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D2" w:rsidRDefault="001D30D2" w:rsidP="001D30D2">
      <w:pPr>
        <w:widowControl w:val="0"/>
        <w:spacing w:after="0"/>
        <w:jc w:val="both"/>
        <w:rPr>
          <w:rFonts w:ascii="Times New Roman" w:hAnsi="Times New Roman"/>
          <w:noProof/>
        </w:rPr>
      </w:pPr>
    </w:p>
    <w:p w:rsidR="001D30D2" w:rsidRDefault="001D30D2" w:rsidP="001D30D2">
      <w:pPr>
        <w:widowControl w:val="0"/>
        <w:spacing w:after="0"/>
        <w:jc w:val="center"/>
        <w:rPr>
          <w:rFonts w:ascii="Times New Roman" w:hAnsi="Times New Roman"/>
          <w:b/>
          <w:bCs/>
          <w:sz w:val="32"/>
          <w:szCs w:val="32"/>
        </w:rPr>
      </w:pPr>
      <w:r>
        <w:rPr>
          <w:rFonts w:ascii="Times New Roman" w:hAnsi="Times New Roman"/>
          <w:b/>
          <w:bCs/>
          <w:sz w:val="32"/>
          <w:szCs w:val="32"/>
        </w:rPr>
        <w:t xml:space="preserve">Жестокое обращение с детьми </w:t>
      </w:r>
    </w:p>
    <w:p w:rsidR="001D30D2" w:rsidRDefault="001D30D2" w:rsidP="001D30D2">
      <w:pPr>
        <w:widowControl w:val="0"/>
        <w:spacing w:after="0"/>
        <w:jc w:val="center"/>
        <w:rPr>
          <w:rFonts w:ascii="Franklin Gothic Book" w:hAnsi="Franklin Gothic Book"/>
          <w:sz w:val="18"/>
          <w:szCs w:val="18"/>
        </w:rPr>
      </w:pPr>
      <w:r>
        <w:rPr>
          <w:rFonts w:ascii="Times New Roman" w:hAnsi="Times New Roman"/>
          <w:b/>
          <w:bCs/>
          <w:sz w:val="32"/>
          <w:szCs w:val="32"/>
        </w:rPr>
        <w:t>и его правовые последствия</w:t>
      </w:r>
      <w:r>
        <w:rPr>
          <w:rFonts w:ascii="Times New Roman" w:hAnsi="Times New Roman"/>
          <w:sz w:val="32"/>
          <w:szCs w:val="32"/>
        </w:rPr>
        <w:t>.</w:t>
      </w:r>
    </w:p>
    <w:p w:rsidR="001D30D2" w:rsidRDefault="001D30D2" w:rsidP="001D30D2">
      <w:pPr>
        <w:widowControl w:val="0"/>
      </w:pPr>
      <w:r>
        <w:rPr>
          <w:noProof/>
        </w:rPr>
        <w:drawing>
          <wp:anchor distT="36576" distB="36576" distL="36576" distR="36576" simplePos="0" relativeHeight="251658240" behindDoc="0" locked="0" layoutInCell="1" allowOverlap="1">
            <wp:simplePos x="0" y="0"/>
            <wp:positionH relativeFrom="column">
              <wp:posOffset>1901190</wp:posOffset>
            </wp:positionH>
            <wp:positionV relativeFrom="paragraph">
              <wp:posOffset>167640</wp:posOffset>
            </wp:positionV>
            <wp:extent cx="2114550" cy="180975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114550" cy="1809750"/>
                    </a:xfrm>
                    <a:prstGeom prst="rect">
                      <a:avLst/>
                    </a:prstGeom>
                    <a:noFill/>
                    <a:ln w="9525" algn="in">
                      <a:noFill/>
                      <a:miter lim="800000"/>
                      <a:headEnd/>
                      <a:tailEnd/>
                    </a:ln>
                    <a:effectLst/>
                  </pic:spPr>
                </pic:pic>
              </a:graphicData>
            </a:graphic>
          </wp:anchor>
        </w:drawing>
      </w:r>
      <w:r>
        <w:t> </w:t>
      </w:r>
    </w:p>
    <w:p w:rsidR="001D30D2" w:rsidRDefault="001D30D2" w:rsidP="001D30D2">
      <w:pPr>
        <w:widowControl w:val="0"/>
      </w:pPr>
    </w:p>
    <w:p w:rsidR="001D30D2" w:rsidRDefault="001D30D2" w:rsidP="001D30D2">
      <w:pPr>
        <w:widowControl w:val="0"/>
      </w:pPr>
    </w:p>
    <w:p w:rsidR="001D30D2" w:rsidRDefault="001D30D2" w:rsidP="001D30D2">
      <w:pPr>
        <w:widowControl w:val="0"/>
        <w:spacing w:after="0"/>
        <w:jc w:val="both"/>
        <w:rPr>
          <w:rFonts w:ascii="Times New Roman" w:hAnsi="Times New Roman"/>
        </w:rPr>
      </w:pPr>
    </w:p>
    <w:p w:rsidR="001D30D2" w:rsidRDefault="001D30D2" w:rsidP="001D30D2">
      <w:pPr>
        <w:widowControl w:val="0"/>
        <w:spacing w:after="0"/>
        <w:jc w:val="both"/>
        <w:rPr>
          <w:rFonts w:ascii="Times New Roman" w:hAnsi="Times New Roman"/>
        </w:rPr>
      </w:pPr>
    </w:p>
    <w:p w:rsidR="001D30D2" w:rsidRDefault="001D30D2" w:rsidP="001D30D2">
      <w:pPr>
        <w:widowControl w:val="0"/>
        <w:spacing w:after="0"/>
        <w:jc w:val="both"/>
        <w:rPr>
          <w:rFonts w:ascii="Times New Roman" w:hAnsi="Times New Roman"/>
        </w:rPr>
      </w:pPr>
    </w:p>
    <w:p w:rsidR="001D30D2" w:rsidRDefault="001D30D2" w:rsidP="001D30D2">
      <w:pPr>
        <w:widowControl w:val="0"/>
        <w:spacing w:after="0"/>
        <w:jc w:val="both"/>
        <w:rPr>
          <w:rFonts w:ascii="Times New Roman" w:hAnsi="Times New Roman"/>
        </w:rPr>
      </w:pPr>
    </w:p>
    <w:p w:rsidR="001D30D2" w:rsidRDefault="001D30D2" w:rsidP="001D30D2">
      <w:pPr>
        <w:widowControl w:val="0"/>
        <w:spacing w:after="0"/>
        <w:jc w:val="both"/>
        <w:rPr>
          <w:rFonts w:ascii="Times New Roman" w:hAnsi="Times New Roman"/>
        </w:rPr>
      </w:pPr>
    </w:p>
    <w:p w:rsidR="001D30D2" w:rsidRDefault="001D30D2" w:rsidP="001D30D2">
      <w:pPr>
        <w:widowControl w:val="0"/>
        <w:spacing w:after="0"/>
        <w:jc w:val="both"/>
        <w:rPr>
          <w:rFonts w:ascii="Times New Roman" w:hAnsi="Times New Roman"/>
        </w:rPr>
      </w:pPr>
    </w:p>
    <w:p w:rsidR="001D30D2" w:rsidRDefault="001D30D2" w:rsidP="001D30D2">
      <w:pPr>
        <w:widowControl w:val="0"/>
        <w:spacing w:after="0"/>
        <w:jc w:val="both"/>
        <w:rPr>
          <w:rFonts w:ascii="Times New Roman" w:hAnsi="Times New Roman"/>
        </w:rPr>
      </w:pPr>
    </w:p>
    <w:p w:rsidR="001D30D2" w:rsidRDefault="001D30D2" w:rsidP="001D30D2">
      <w:pPr>
        <w:widowControl w:val="0"/>
        <w:spacing w:after="0"/>
        <w:jc w:val="both"/>
      </w:pPr>
      <w:r>
        <w:rPr>
          <w:rFonts w:ascii="Times New Roman" w:hAnsi="Times New Roman"/>
        </w:rPr>
        <w:t xml:space="preserve">     Если вдуматься, само понятие "жестокое обращение с детьми" не должно иметь право на существование, ведь ни один ребёнок не сможет противостоять грубой силе взрослого и его извращённой морали. Однако в наше время мы нередко сталкиваемся с реальной угрозой здоровью, а порой и жизни ребёнка. Что такое жестокое обращение с детьми? Каждый человек понимает это по- своему: одни считают, что жестокое обращение - это побои, издевательства, домогательства сексуального характера, а для кого-то прикрикнуть на ребенка - уже признаки жестокости. Существует нормативное понятие жестокого обращения, по которому четко определено – что такое жестокое обращение с точки зрения уголовного права, и какая за это наступает ответственность. Согласно статье 156 УК РФ жестокое обращение с детьми предусматривает неисполнение обязанностей по воспитанию несовершеннолетних детей, связанное с жестоким к ним обращением. Но это не только избиение ребёнка, которое необходимо доказать наличием медицинских справок из </w:t>
      </w:r>
      <w:proofErr w:type="spellStart"/>
      <w:r>
        <w:rPr>
          <w:rFonts w:ascii="Times New Roman" w:hAnsi="Times New Roman"/>
        </w:rPr>
        <w:t>травмпункта</w:t>
      </w:r>
      <w:proofErr w:type="spellEnd"/>
      <w:r>
        <w:rPr>
          <w:rFonts w:ascii="Times New Roman" w:hAnsi="Times New Roman"/>
        </w:rPr>
        <w:t xml:space="preserve"> или ЦРБ. Под жестоким обращением надо понимать лишение родителями ребёнка еды, отсутствие в доме детских вещей, отсутствие у ребёнка документов (свидетельства о рождении, медицинской карты в детской поликлинике, медицинского полиса).</w:t>
      </w:r>
      <w:proofErr w:type="gramStart"/>
      <w:r>
        <w:rPr>
          <w:rFonts w:ascii="Times New Roman" w:hAnsi="Times New Roman"/>
        </w:rPr>
        <w:t xml:space="preserve">  .</w:t>
      </w:r>
      <w:proofErr w:type="gramEnd"/>
      <w:r>
        <w:rPr>
          <w:rFonts w:ascii="Times New Roman" w:hAnsi="Times New Roman"/>
        </w:rPr>
        <w:t xml:space="preserve"> </w:t>
      </w:r>
    </w:p>
    <w:p w:rsidR="001D30D2" w:rsidRDefault="001D30D2" w:rsidP="001D30D2">
      <w:pPr>
        <w:widowControl w:val="0"/>
        <w:spacing w:after="0"/>
        <w:jc w:val="both"/>
        <w:rPr>
          <w:sz w:val="24"/>
          <w:szCs w:val="24"/>
        </w:rPr>
      </w:pPr>
      <w:r>
        <w:t xml:space="preserve">               </w:t>
      </w:r>
      <w:r>
        <w:rPr>
          <w:rFonts w:ascii="Times New Roman" w:hAnsi="Times New Roman"/>
          <w:sz w:val="24"/>
          <w:szCs w:val="24"/>
        </w:rPr>
        <w:t>К жестокому обращению относят и антисанитарные условия проживания ребёнка. Условия бывают такие, в которых ребёнок просто не может существовать, не то, что нормально развиваться: грязь, мусор. В последнее время участились случаи неисполнения родителями своих обязанностей вследствие употребления ими наркотиков и алкоголя. В состоянии наркотического или алкогольного опьянения человек неадекватен, и что может случиться с ребёнком, никто не в силах предсказать. Таких детей органы опеки и попечительства изымают из семьи и помещают в ЦРБ, с последующим помещением в государственное учреждение.</w:t>
      </w:r>
    </w:p>
    <w:p w:rsidR="001D30D2" w:rsidRDefault="001D30D2" w:rsidP="001D30D2">
      <w:pPr>
        <w:widowControl w:val="0"/>
        <w:spacing w:after="0"/>
        <w:jc w:val="both"/>
        <w:rPr>
          <w:rFonts w:ascii="Times New Roman" w:hAnsi="Times New Roman"/>
          <w:sz w:val="24"/>
          <w:szCs w:val="24"/>
        </w:rPr>
      </w:pPr>
      <w:r>
        <w:rPr>
          <w:sz w:val="24"/>
          <w:szCs w:val="24"/>
        </w:rPr>
        <w:t xml:space="preserve">             </w:t>
      </w:r>
      <w:r>
        <w:t> </w:t>
      </w:r>
      <w:r>
        <w:rPr>
          <w:rFonts w:ascii="Times New Roman" w:hAnsi="Times New Roman"/>
          <w:sz w:val="24"/>
          <w:szCs w:val="24"/>
        </w:rPr>
        <w:t xml:space="preserve">Наиболее распространенным является психологическое насилие, выражающееся в неуважении к ребенку, в оскорблении его достоинства. Репрессии и давление в любом возрасте имеют последствия: у ребенка рождается протест, который может перерасти в острую форму. Гнев и ненависть - очень сильные человеческие чувства. Испытав их, несовершеннолетние при определенных обстоятельствах вполне могут стать правонарушителями. Таким образом, грубое и жестокое обращение с ребенком содействует увеличению числа правонарушений, одно из которых насилие в среде детей и подростков. Жестокость детей - реакция на жестокость взрослых.             </w:t>
      </w:r>
    </w:p>
    <w:p w:rsidR="001D30D2" w:rsidRDefault="001D30D2" w:rsidP="001D30D2">
      <w:pPr>
        <w:widowControl w:val="0"/>
        <w:spacing w:after="0"/>
        <w:jc w:val="both"/>
        <w:rPr>
          <w:rFonts w:ascii="Times New Roman" w:hAnsi="Times New Roman"/>
        </w:rPr>
      </w:pPr>
      <w:r>
        <w:rPr>
          <w:rFonts w:ascii="Times New Roman" w:hAnsi="Times New Roman"/>
          <w:sz w:val="24"/>
          <w:szCs w:val="24"/>
        </w:rPr>
        <w:t xml:space="preserve">             Иными словами, жестокое обращение с детьми - это многообразие действий или </w:t>
      </w:r>
      <w:r>
        <w:rPr>
          <w:rFonts w:ascii="Times New Roman" w:hAnsi="Times New Roman"/>
          <w:sz w:val="24"/>
          <w:szCs w:val="24"/>
        </w:rPr>
        <w:lastRenderedPageBreak/>
        <w:t>бездействий со стороны взрослых, которое наносит вред физическому и психическому развитию несовершеннолетних.</w:t>
      </w:r>
      <w:r>
        <w:rPr>
          <w:rFonts w:ascii="Times New Roman" w:hAnsi="Times New Roman"/>
        </w:rPr>
        <w:t xml:space="preserve">       </w:t>
      </w:r>
    </w:p>
    <w:p w:rsidR="001D30D2" w:rsidRPr="001D30D2" w:rsidRDefault="001D30D2" w:rsidP="001D30D2">
      <w:pPr>
        <w:widowControl w:val="0"/>
        <w:spacing w:after="0"/>
        <w:jc w:val="both"/>
      </w:pPr>
      <w:r>
        <w:rPr>
          <w:rFonts w:ascii="Times New Roman" w:hAnsi="Times New Roman"/>
        </w:rPr>
        <w:t xml:space="preserve">            В российском законодательстве существует несколько видов ответственности лиц, допускающих жестокое обращение с ребёнком. Лица, допустившие пренебрежение основными потребностями ребёнка, не исполняющие обязанностей по содержанию и воспитанию несовершеннолетних, подлежат административной ответственности (ст. 5.35 </w:t>
      </w:r>
      <w:proofErr w:type="spellStart"/>
      <w:r>
        <w:rPr>
          <w:rFonts w:ascii="Times New Roman" w:hAnsi="Times New Roman"/>
        </w:rPr>
        <w:t>КоАП</w:t>
      </w:r>
      <w:proofErr w:type="spellEnd"/>
      <w:r>
        <w:rPr>
          <w:rFonts w:ascii="Times New Roman" w:hAnsi="Times New Roman"/>
        </w:rPr>
        <w:t xml:space="preserve"> РФ). Жестокое обращение с ребёнком может послужить основанием для привлечения родителей к ответственности в соответствии с семейным законодательством, это лишение родительских прав ст. 69 СК РФ, ограничение родительских прав ст. 73 СК РФ, отобрание ребёнка при непосредственной угрозе жизни ребёнка или его здоровью ст. 77 Семейного кодекса РФ. Российское уголовное законодательство также предусматривает ответственность лиц за все виды физического и сексуального насилия над детьми, а также по ряду статей – за психологическое насилие и за пренебрежение основными потребностями детей, отсутствие заботы о них - кодекса Российской Федерации. </w:t>
      </w:r>
    </w:p>
    <w:p w:rsidR="001D30D2" w:rsidRDefault="001D30D2" w:rsidP="001D30D2">
      <w:pPr>
        <w:widowControl w:val="0"/>
        <w:jc w:val="both"/>
        <w:rPr>
          <w:sz w:val="24"/>
          <w:szCs w:val="24"/>
        </w:rPr>
      </w:pPr>
      <w:r>
        <w:rPr>
          <w:rFonts w:ascii="Times New Roman" w:hAnsi="Times New Roman"/>
          <w:sz w:val="24"/>
          <w:szCs w:val="24"/>
        </w:rPr>
        <w:t xml:space="preserve">            Дети, подвергающиеся жестокому обращению, очень редко просят о помощи. Многие дети и подростки считают это явление само собой разумеющимся, но именно жестокое обращение с детьми наносит тяжелые социальные последствия, самое главное из которых - воспроизводство жестокости. Те, кого в детстве били и оскорбляли, вырастая, решают свои жизненные проблемы точно так же. И если не остановить эту эстафету зла и насилия, то она будет передаваться из поколения в поколение: от отцов - к детям, от детей - к внукам. </w:t>
      </w:r>
    </w:p>
    <w:p w:rsidR="001D30D2" w:rsidRDefault="001D30D2" w:rsidP="001D30D2">
      <w:pPr>
        <w:widowControl w:val="0"/>
        <w:rPr>
          <w:sz w:val="18"/>
          <w:szCs w:val="18"/>
        </w:rPr>
      </w:pPr>
      <w:r>
        <w:t> </w:t>
      </w:r>
    </w:p>
    <w:p w:rsidR="001D30D2" w:rsidRDefault="001D30D2" w:rsidP="001D30D2">
      <w:pPr>
        <w:widowControl w:val="0"/>
        <w:rPr>
          <w:sz w:val="18"/>
          <w:szCs w:val="18"/>
        </w:rPr>
      </w:pPr>
    </w:p>
    <w:p w:rsidR="001D30D2" w:rsidRDefault="001D30D2" w:rsidP="001D30D2">
      <w:pPr>
        <w:widowControl w:val="0"/>
        <w:rPr>
          <w:sz w:val="18"/>
          <w:szCs w:val="18"/>
        </w:rPr>
      </w:pPr>
    </w:p>
    <w:p w:rsidR="00000000" w:rsidRDefault="001D30D2"/>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30D2"/>
    <w:rsid w:val="001D3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235959">
      <w:bodyDiv w:val="1"/>
      <w:marLeft w:val="0"/>
      <w:marRight w:val="0"/>
      <w:marTop w:val="0"/>
      <w:marBottom w:val="0"/>
      <w:divBdr>
        <w:top w:val="none" w:sz="0" w:space="0" w:color="auto"/>
        <w:left w:val="none" w:sz="0" w:space="0" w:color="auto"/>
        <w:bottom w:val="none" w:sz="0" w:space="0" w:color="auto"/>
        <w:right w:val="none" w:sz="0" w:space="0" w:color="auto"/>
      </w:divBdr>
    </w:div>
    <w:div w:id="83041677">
      <w:bodyDiv w:val="1"/>
      <w:marLeft w:val="0"/>
      <w:marRight w:val="0"/>
      <w:marTop w:val="0"/>
      <w:marBottom w:val="0"/>
      <w:divBdr>
        <w:top w:val="none" w:sz="0" w:space="0" w:color="auto"/>
        <w:left w:val="none" w:sz="0" w:space="0" w:color="auto"/>
        <w:bottom w:val="none" w:sz="0" w:space="0" w:color="auto"/>
        <w:right w:val="none" w:sz="0" w:space="0" w:color="auto"/>
      </w:divBdr>
    </w:div>
    <w:div w:id="143008481">
      <w:bodyDiv w:val="1"/>
      <w:marLeft w:val="0"/>
      <w:marRight w:val="0"/>
      <w:marTop w:val="0"/>
      <w:marBottom w:val="0"/>
      <w:divBdr>
        <w:top w:val="none" w:sz="0" w:space="0" w:color="auto"/>
        <w:left w:val="none" w:sz="0" w:space="0" w:color="auto"/>
        <w:bottom w:val="none" w:sz="0" w:space="0" w:color="auto"/>
        <w:right w:val="none" w:sz="0" w:space="0" w:color="auto"/>
      </w:divBdr>
    </w:div>
    <w:div w:id="1285652033">
      <w:bodyDiv w:val="1"/>
      <w:marLeft w:val="0"/>
      <w:marRight w:val="0"/>
      <w:marTop w:val="0"/>
      <w:marBottom w:val="0"/>
      <w:divBdr>
        <w:top w:val="none" w:sz="0" w:space="0" w:color="auto"/>
        <w:left w:val="none" w:sz="0" w:space="0" w:color="auto"/>
        <w:bottom w:val="none" w:sz="0" w:space="0" w:color="auto"/>
        <w:right w:val="none" w:sz="0" w:space="0" w:color="auto"/>
      </w:divBdr>
    </w:div>
    <w:div w:id="13923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2</cp:revision>
  <dcterms:created xsi:type="dcterms:W3CDTF">2001-12-31T21:34:00Z</dcterms:created>
  <dcterms:modified xsi:type="dcterms:W3CDTF">2001-12-31T21:40:00Z</dcterms:modified>
</cp:coreProperties>
</file>